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0FE250" w14:textId="409DE870" w:rsidR="00363506" w:rsidRDefault="007F7C47">
      <w:pPr>
        <w:spacing w:after="40" w:line="280" w:lineRule="auto"/>
        <w:jc w:val="center"/>
      </w:pPr>
      <w:r>
        <w:rPr>
          <w:b/>
          <w:bCs/>
          <w:sz w:val="30"/>
          <w:szCs w:val="30"/>
        </w:rPr>
        <w:t>СОГЛАСИЕ</w:t>
      </w:r>
    </w:p>
    <w:p w14:paraId="3697B7B0" w14:textId="7EA85C79" w:rsidR="007F7C47" w:rsidRDefault="007F7C47" w:rsidP="007F7C47">
      <w:pPr>
        <w:spacing w:after="400" w:line="280" w:lineRule="auto"/>
        <w:jc w:val="both"/>
      </w:pPr>
      <w:r w:rsidRPr="007F7C47">
        <w:rPr>
          <w:b/>
          <w:bCs/>
        </w:rPr>
        <w:t xml:space="preserve">на получение информационных и </w:t>
      </w:r>
      <w:r>
        <w:rPr>
          <w:b/>
          <w:bCs/>
        </w:rPr>
        <w:t>рекламных сообщений и обработку</w:t>
      </w:r>
      <w:r>
        <w:rPr>
          <w:b/>
          <w:bCs/>
        </w:rPr>
        <w:br/>
      </w:r>
      <w:r w:rsidRPr="007F7C47">
        <w:rPr>
          <w:b/>
          <w:bCs/>
        </w:rPr>
        <w:t>персональных данных для осуществления и персонализации коммуникаций</w:t>
      </w:r>
      <w:r>
        <w:rPr>
          <w:b/>
          <w:bCs/>
        </w:rPr>
        <w:br/>
      </w:r>
      <w:r>
        <w:rPr>
          <w:b/>
          <w:bCs/>
        </w:rPr>
        <w:br/>
      </w:r>
      <w:r>
        <w:rPr>
          <w:b/>
          <w:bCs/>
        </w:rPr>
        <w:br/>
      </w:r>
      <w:r>
        <w:rPr>
          <w:b/>
          <w:bCs/>
        </w:rPr>
        <w:br/>
      </w:r>
      <w:r>
        <w:t xml:space="preserve">Я, предоставляя свои персональные данные Благотворительному фонду поддержки и развития эндокринологии и эндокринной хирургии </w:t>
      </w:r>
      <w:r>
        <w:rPr>
          <w:rStyle w:val="af0"/>
        </w:rPr>
        <w:t>«ЭНДОМИР»</w:t>
      </w:r>
      <w:r>
        <w:t xml:space="preserve"> (БФ «ЭНДОМИР»), ОГРН 1224700016210, ИНН 4706052030, адрес: 187000, Ленинградская область, </w:t>
      </w:r>
      <w:proofErr w:type="spellStart"/>
      <w:r>
        <w:t>Тосненский</w:t>
      </w:r>
      <w:proofErr w:type="spellEnd"/>
      <w:r>
        <w:t xml:space="preserve"> муниципальный район, </w:t>
      </w:r>
      <w:proofErr w:type="spellStart"/>
      <w:r>
        <w:t>г.п</w:t>
      </w:r>
      <w:proofErr w:type="spellEnd"/>
      <w:r>
        <w:t xml:space="preserve">. </w:t>
      </w:r>
      <w:proofErr w:type="spellStart"/>
      <w:r>
        <w:t>Тосненское</w:t>
      </w:r>
      <w:proofErr w:type="spellEnd"/>
      <w:r>
        <w:t xml:space="preserve">, г. Тосно, пр-т Ленина, д. 3, помещение Н8, </w:t>
      </w:r>
      <w:proofErr w:type="spellStart"/>
      <w:r>
        <w:t>каб</w:t>
      </w:r>
      <w:proofErr w:type="spellEnd"/>
      <w:r>
        <w:t xml:space="preserve">. 7 (далее — </w:t>
      </w:r>
      <w:r>
        <w:rPr>
          <w:rStyle w:val="af0"/>
        </w:rPr>
        <w:t>Оператор</w:t>
      </w:r>
      <w:r>
        <w:t>), свободно, своей волей и в своем интересе даю согласие на обработку моих персональных данных и получение информационных и рекламных сообщений на следующих условиях.</w:t>
      </w:r>
    </w:p>
    <w:p w14:paraId="343F3AC6" w14:textId="466B69C4" w:rsidR="007F7C47" w:rsidRDefault="007F7C47" w:rsidP="007F7C47">
      <w:pPr>
        <w:pStyle w:val="af1"/>
      </w:pPr>
      <w:r>
        <w:rPr>
          <w:rStyle w:val="af0"/>
        </w:rPr>
        <w:t>1. Цель обработки</w:t>
      </w:r>
      <w:r>
        <w:br/>
      </w:r>
      <w:r>
        <w:t>Персональные данные обрабатываются в целях:</w:t>
      </w:r>
    </w:p>
    <w:p w14:paraId="78BE98F7" w14:textId="77777777" w:rsidR="007F7C47" w:rsidRDefault="007F7C47" w:rsidP="007F7C47">
      <w:pPr>
        <w:numPr>
          <w:ilvl w:val="0"/>
          <w:numId w:val="2"/>
        </w:numPr>
        <w:tabs>
          <w:tab w:val="clear" w:pos="720"/>
        </w:tabs>
        <w:spacing w:before="100" w:beforeAutospacing="1" w:after="100" w:afterAutospacing="1"/>
        <w:ind w:left="0" w:firstLine="0"/>
      </w:pPr>
      <w:r>
        <w:t xml:space="preserve">направления информации о деятельности БФ «ЭНДОМИР», его благотворительных программах, проектах, мероприятиях и результатах работы; </w:t>
      </w:r>
    </w:p>
    <w:p w14:paraId="42FF302B" w14:textId="77777777" w:rsidR="007F7C47" w:rsidRDefault="007F7C47" w:rsidP="007F7C47">
      <w:pPr>
        <w:numPr>
          <w:ilvl w:val="0"/>
          <w:numId w:val="2"/>
        </w:numPr>
        <w:tabs>
          <w:tab w:val="clear" w:pos="720"/>
        </w:tabs>
        <w:spacing w:before="100" w:beforeAutospacing="1" w:after="100" w:afterAutospacing="1"/>
        <w:ind w:left="0" w:firstLine="0"/>
      </w:pPr>
      <w:r>
        <w:t xml:space="preserve">направления информации о благотворительных сборах, способах поддержки Фонда и возможностях участия в его деятельности; </w:t>
      </w:r>
    </w:p>
    <w:p w14:paraId="52E7C5F3" w14:textId="77777777" w:rsidR="007F7C47" w:rsidRDefault="007F7C47" w:rsidP="007F7C47">
      <w:pPr>
        <w:numPr>
          <w:ilvl w:val="0"/>
          <w:numId w:val="2"/>
        </w:numPr>
        <w:tabs>
          <w:tab w:val="clear" w:pos="720"/>
        </w:tabs>
        <w:spacing w:before="100" w:beforeAutospacing="1" w:after="100" w:afterAutospacing="1"/>
        <w:ind w:left="0" w:firstLine="0"/>
      </w:pPr>
      <w:r>
        <w:t xml:space="preserve">направления приглашений, новостей, отчетов и иных информационных материалов; </w:t>
      </w:r>
    </w:p>
    <w:p w14:paraId="20A1DD70" w14:textId="77777777" w:rsidR="007F7C47" w:rsidRDefault="007F7C47" w:rsidP="007F7C47">
      <w:pPr>
        <w:numPr>
          <w:ilvl w:val="0"/>
          <w:numId w:val="2"/>
        </w:numPr>
        <w:tabs>
          <w:tab w:val="clear" w:pos="720"/>
        </w:tabs>
        <w:spacing w:before="100" w:beforeAutospacing="1" w:after="100" w:afterAutospacing="1"/>
        <w:ind w:left="0" w:firstLine="0"/>
      </w:pPr>
      <w:r>
        <w:t xml:space="preserve">анализа взаимодействия с БФ «ЭНДОМИР», формирования сегментов аудитории и персонализации содержания и частоты указанных коммуникаций; </w:t>
      </w:r>
    </w:p>
    <w:p w14:paraId="7CB8C336" w14:textId="77777777" w:rsidR="007F7C47" w:rsidRDefault="007F7C47" w:rsidP="007F7C47">
      <w:pPr>
        <w:numPr>
          <w:ilvl w:val="0"/>
          <w:numId w:val="2"/>
        </w:numPr>
        <w:tabs>
          <w:tab w:val="clear" w:pos="720"/>
        </w:tabs>
        <w:spacing w:before="100" w:beforeAutospacing="1" w:after="100" w:afterAutospacing="1"/>
        <w:ind w:left="0" w:firstLine="0"/>
      </w:pPr>
      <w:r>
        <w:t xml:space="preserve">анализа эффективности информационной и </w:t>
      </w:r>
      <w:proofErr w:type="spellStart"/>
      <w:r>
        <w:t>фандрайзинговой</w:t>
      </w:r>
      <w:proofErr w:type="spellEnd"/>
      <w:r>
        <w:t xml:space="preserve"> деятельности Фонда. </w:t>
      </w:r>
    </w:p>
    <w:p w14:paraId="43AFC026" w14:textId="0B7C7F4B" w:rsidR="007F7C47" w:rsidRDefault="007F7C47" w:rsidP="007F7C47">
      <w:pPr>
        <w:pStyle w:val="af1"/>
      </w:pPr>
      <w:r>
        <w:rPr>
          <w:rStyle w:val="af0"/>
        </w:rPr>
        <w:t>2. Персональные данные</w:t>
      </w:r>
      <w:r>
        <w:br/>
      </w:r>
      <w:r>
        <w:t>Для указанных целей Оператор вправе обрабатывать:</w:t>
      </w:r>
      <w:r>
        <w:br/>
      </w:r>
      <w:r>
        <w:t>имя, фамилию и отчество — если они предоставлены; адрес электронной почты; номер телефона; идентификатор и имя пользователя в используемом мессенджере; выбранные интересы и тематики; сведения о предоставлении и отзыве согласия; сведения об истории информационного взаимодействия с Фондом; сведения о доставке, открытии сообщений и переходах по содержащимся в них ссылкам — при наличии соответствующей технической возможности.</w:t>
      </w:r>
    </w:p>
    <w:p w14:paraId="486B4C65" w14:textId="77777777" w:rsidR="007F7C47" w:rsidRDefault="007F7C47" w:rsidP="007F7C47">
      <w:pPr>
        <w:pStyle w:val="af1"/>
      </w:pPr>
      <w:r>
        <w:t>В целях персонализации коммуникаций могут также учитываться сведения о взаимодействии с БФ «ЭНДОМИР», включая факт, дату, периодичность и направление совершенных пожертвований.</w:t>
      </w:r>
    </w:p>
    <w:p w14:paraId="4958BFDA" w14:textId="4DC8FE83" w:rsidR="007F7C47" w:rsidRDefault="007F7C47" w:rsidP="007F7C47">
      <w:pPr>
        <w:pStyle w:val="af1"/>
      </w:pPr>
      <w:r>
        <w:rPr>
          <w:rStyle w:val="af0"/>
        </w:rPr>
        <w:t>Сведения о состоянии здоровья, диагнозах, результатах обследований, медицинских документах и иные специальные категории персональных данных не используются для маркетинговой сегментации и персонализации информационных и рекламных сообщений.</w:t>
      </w:r>
      <w:r>
        <w:rPr>
          <w:rStyle w:val="af0"/>
        </w:rPr>
        <w:br/>
      </w:r>
      <w:r>
        <w:rPr>
          <w:rStyle w:val="af0"/>
        </w:rPr>
        <w:br/>
      </w:r>
      <w:r>
        <w:rPr>
          <w:rStyle w:val="af0"/>
        </w:rPr>
        <w:t>3. Сегментация</w:t>
      </w:r>
    </w:p>
    <w:p w14:paraId="6CC4DD18" w14:textId="77777777" w:rsidR="007F7C47" w:rsidRDefault="007F7C47" w:rsidP="007F7C47">
      <w:pPr>
        <w:pStyle w:val="af1"/>
      </w:pPr>
      <w:r>
        <w:t xml:space="preserve">В пределах указанной цели Оператор вправе осуществлять анализ и группировку данных, в том числе относить субъекта к отдельным сегментам аудитории, </w:t>
      </w:r>
      <w:proofErr w:type="gramStart"/>
      <w:r>
        <w:t>например</w:t>
      </w:r>
      <w:proofErr w:type="gramEnd"/>
      <w:r>
        <w:t>: новый благотворитель, регулярный благотворитель, участник мероприятия, лицо, ранее поддержавшее определенный проект, подписчик определенной тематики.</w:t>
      </w:r>
    </w:p>
    <w:p w14:paraId="5762C5D2" w14:textId="77777777" w:rsidR="007F7C47" w:rsidRDefault="007F7C47" w:rsidP="007F7C47">
      <w:pPr>
        <w:pStyle w:val="af1"/>
      </w:pPr>
      <w:r>
        <w:t>Сегментация используется исключительно для организации и персонализации коммуникаций БФ «ЭНДОМИР» и не используется для принятия решений, порождающих юридические последствия для субъекта персональных данных.</w:t>
      </w:r>
    </w:p>
    <w:p w14:paraId="3C56892D" w14:textId="2F52E129" w:rsidR="007F7C47" w:rsidRDefault="007F7C47" w:rsidP="007F7C47">
      <w:pPr>
        <w:pStyle w:val="af1"/>
      </w:pPr>
      <w:r>
        <w:rPr>
          <w:rStyle w:val="af0"/>
        </w:rPr>
        <w:t>4. Каналы коммуникации</w:t>
      </w:r>
      <w:r>
        <w:br/>
      </w:r>
      <w:r>
        <w:t>Информационные и рекламные сообщения могут направляться посредством:</w:t>
      </w:r>
      <w:r>
        <w:t xml:space="preserve"> </w:t>
      </w:r>
      <w:r>
        <w:t xml:space="preserve">электронной почты, SMS, </w:t>
      </w:r>
      <w:proofErr w:type="spellStart"/>
      <w:r>
        <w:t>Telegram</w:t>
      </w:r>
      <w:proofErr w:type="spellEnd"/>
      <w:r>
        <w:t>, MAX и иных мессенджеров, для которых субъект самостоятельно предоставил БФ «ЭНДОМИР» соответствующий контакт или начал взаимодействие с официальным аккаунтом/ботом Фонда.</w:t>
      </w:r>
    </w:p>
    <w:p w14:paraId="51DEE2DF" w14:textId="3FB3443A" w:rsidR="007F7C47" w:rsidRDefault="007F7C47" w:rsidP="007F7C47">
      <w:pPr>
        <w:pStyle w:val="af1"/>
      </w:pPr>
      <w:r>
        <w:rPr>
          <w:rStyle w:val="af0"/>
        </w:rPr>
        <w:t>5. Операции с данными</w:t>
      </w:r>
      <w:r>
        <w:br/>
      </w:r>
      <w:r>
        <w:t>Оператор вправе осуществлять сбор, запись, систематизацию, накопление, хранение, уточнение (обновление, изменение), извлечение, использование, анализ, группировку, сегментацию, предоставление доступа лицам, осуществляющим обработку по поручению Оператора, блокирование, удаление и уничтожение персональных данных с использованием средств автоматизации и без их использования.</w:t>
      </w:r>
    </w:p>
    <w:p w14:paraId="4B5269DA" w14:textId="03C25551" w:rsidR="007F7C47" w:rsidRDefault="007F7C47" w:rsidP="007F7C47">
      <w:pPr>
        <w:pStyle w:val="af1"/>
      </w:pPr>
      <w:r>
        <w:rPr>
          <w:rStyle w:val="af0"/>
        </w:rPr>
        <w:t>6. Привлечение сервисов и подрядчиков</w:t>
      </w:r>
      <w:r>
        <w:br/>
      </w:r>
      <w:r>
        <w:t>Для указанных целей БФ «ЭНДОМИР» вправе поручать обработку персональных данных лицам, обеспечивающим функционирование CRM, сервисов рассылок, информационных систем, сайта и иных технических средств Фонда, при наличии надлежащего договорного оформления обработки персональных данных.</w:t>
      </w:r>
    </w:p>
    <w:p w14:paraId="33B3A1F1" w14:textId="77777777" w:rsidR="007F7C47" w:rsidRDefault="007F7C47" w:rsidP="007F7C47">
      <w:pPr>
        <w:pStyle w:val="af1"/>
      </w:pPr>
      <w:r>
        <w:t xml:space="preserve">Здесь уже на стороне Фонда необходимо заключить с такими поставщиками поручение на обработку </w:t>
      </w:r>
      <w:proofErr w:type="spellStart"/>
      <w:r>
        <w:t>ПДн</w:t>
      </w:r>
      <w:proofErr w:type="spellEnd"/>
      <w:r>
        <w:t xml:space="preserve"> по ч. 3 ст. 6 № 152-ФЗ. Закон требует определить в нем данные, операции, цели, конфиденциальность, требования безопасности, локализации, предоставление подтверждающих документов и порядок сообщения об инцидентах. </w:t>
      </w:r>
    </w:p>
    <w:p w14:paraId="62BFBFE0" w14:textId="32F757D2" w:rsidR="007F7C47" w:rsidRDefault="007F7C47" w:rsidP="007F7C47">
      <w:pPr>
        <w:pStyle w:val="af1"/>
      </w:pPr>
      <w:r>
        <w:rPr>
          <w:rStyle w:val="af0"/>
        </w:rPr>
        <w:t>7. Срок согласия</w:t>
      </w:r>
      <w:r>
        <w:br/>
      </w:r>
      <w:r>
        <w:t xml:space="preserve">Настоящее согласие действует в течение </w:t>
      </w:r>
      <w:r>
        <w:rPr>
          <w:rStyle w:val="af0"/>
        </w:rPr>
        <w:t>3 лет с даты его предоставления</w:t>
      </w:r>
      <w:r>
        <w:t>, если оно не будет отозвано ранее.</w:t>
      </w:r>
    </w:p>
    <w:p w14:paraId="4871E298" w14:textId="530AD47D" w:rsidR="007F7C47" w:rsidRDefault="007F7C47" w:rsidP="007F7C47">
      <w:pPr>
        <w:pStyle w:val="af1"/>
      </w:pPr>
      <w:r>
        <w:rPr>
          <w:rStyle w:val="af0"/>
        </w:rPr>
        <w:t>8. Отказ</w:t>
      </w:r>
      <w:r>
        <w:br/>
      </w:r>
      <w:r>
        <w:t>Субъект вправе в любое время отказаться от получения сообщений и отозвать настоящее согласие:</w:t>
      </w:r>
    </w:p>
    <w:p w14:paraId="540EB344" w14:textId="77777777" w:rsidR="007F7C47" w:rsidRDefault="007F7C47" w:rsidP="007F7C47">
      <w:pPr>
        <w:numPr>
          <w:ilvl w:val="0"/>
          <w:numId w:val="3"/>
        </w:numPr>
        <w:spacing w:before="100" w:beforeAutospacing="1" w:after="100" w:afterAutospacing="1"/>
      </w:pPr>
      <w:r>
        <w:t xml:space="preserve">посредством ссылки «Отписаться» в электронном письме; </w:t>
      </w:r>
    </w:p>
    <w:p w14:paraId="53000D92" w14:textId="77777777" w:rsidR="007F7C47" w:rsidRDefault="007F7C47" w:rsidP="007F7C47">
      <w:pPr>
        <w:numPr>
          <w:ilvl w:val="0"/>
          <w:numId w:val="3"/>
        </w:numPr>
        <w:spacing w:before="100" w:beforeAutospacing="1" w:after="100" w:afterAutospacing="1"/>
      </w:pPr>
      <w:r>
        <w:t xml:space="preserve">посредством предусмотренной соответствующим мессенджером функции; </w:t>
      </w:r>
    </w:p>
    <w:p w14:paraId="44157A06" w14:textId="77777777" w:rsidR="007F7C47" w:rsidRDefault="007F7C47" w:rsidP="007F7C47">
      <w:pPr>
        <w:numPr>
          <w:ilvl w:val="0"/>
          <w:numId w:val="3"/>
        </w:numPr>
        <w:spacing w:before="100" w:beforeAutospacing="1" w:after="100" w:afterAutospacing="1"/>
      </w:pPr>
      <w:r>
        <w:t xml:space="preserve">путем обращения в БФ «ЭНДОМИР» по адресу </w:t>
      </w:r>
      <w:r>
        <w:rPr>
          <w:rStyle w:val="af0"/>
        </w:rPr>
        <w:t>mail@endomirfond.ru</w:t>
      </w:r>
      <w:r>
        <w:t xml:space="preserve">. </w:t>
      </w:r>
    </w:p>
    <w:p w14:paraId="06F705CF" w14:textId="77777777" w:rsidR="007F7C47" w:rsidRDefault="007F7C47" w:rsidP="007F7C47">
      <w:pPr>
        <w:pStyle w:val="af1"/>
      </w:pPr>
      <w:r>
        <w:t xml:space="preserve">После получения требования БФ «ЭНДОМИР» прекращает соответствующие прямые маркетинговые коммуникации. № 152-ФЗ требует прекратить обработку для прямого продвижения по требованию субъекта, а Закон о рекламе требует предварительного согласия адресата на такие рекламные сообщения. </w:t>
      </w:r>
    </w:p>
    <w:p w14:paraId="4DA69091" w14:textId="77777777" w:rsidR="007F7C47" w:rsidRDefault="007F7C47" w:rsidP="007F7C47">
      <w:pPr>
        <w:pStyle w:val="af1"/>
      </w:pPr>
      <w:r>
        <w:rPr>
          <w:rStyle w:val="af0"/>
        </w:rPr>
        <w:t>9. Самостоятельность согласия</w:t>
      </w:r>
    </w:p>
    <w:p w14:paraId="3682B18B" w14:textId="12BD687E" w:rsidR="004921B2" w:rsidRDefault="007F7C47" w:rsidP="007F7C47">
      <w:pPr>
        <w:pStyle w:val="af1"/>
      </w:pPr>
      <w:r>
        <w:t>Предоставление настоящего согласия является добровольным и не является условием совершения пожертвования, получения благотворительной помощи либо иного взаимодействия с БФ «ЭНДОМИР».</w:t>
      </w:r>
      <w:bookmarkStart w:id="0" w:name="_GoBack"/>
      <w:bookmarkEnd w:id="0"/>
    </w:p>
    <w:sectPr w:rsidR="004921B2" w:rsidSect="007F7C47">
      <w:footerReference w:type="default" r:id="rId7"/>
      <w:pgSz w:w="11906" w:h="16838"/>
      <w:pgMar w:top="851" w:right="850" w:bottom="426" w:left="1701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948050" w14:textId="77777777" w:rsidR="00900DD9" w:rsidRDefault="00900DD9" w:rsidP="0008148B">
      <w:r>
        <w:separator/>
      </w:r>
    </w:p>
  </w:endnote>
  <w:endnote w:type="continuationSeparator" w:id="0">
    <w:p w14:paraId="20D244ED" w14:textId="77777777" w:rsidR="00900DD9" w:rsidRDefault="00900DD9" w:rsidP="000814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23727309"/>
      <w:docPartObj>
        <w:docPartGallery w:val="Page Numbers (Bottom of Page)"/>
        <w:docPartUnique/>
      </w:docPartObj>
    </w:sdtPr>
    <w:sdtEndPr/>
    <w:sdtContent>
      <w:p w14:paraId="5445EAEA" w14:textId="00246955" w:rsidR="0008148B" w:rsidRDefault="0008148B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F7C47">
          <w:rPr>
            <w:noProof/>
          </w:rPr>
          <w:t>2</w:t>
        </w:r>
        <w:r>
          <w:fldChar w:fldCharType="end"/>
        </w:r>
      </w:p>
    </w:sdtContent>
  </w:sdt>
  <w:p w14:paraId="45EB5812" w14:textId="77777777" w:rsidR="0008148B" w:rsidRDefault="0008148B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28DD13" w14:textId="77777777" w:rsidR="00900DD9" w:rsidRDefault="00900DD9" w:rsidP="0008148B">
      <w:r>
        <w:separator/>
      </w:r>
    </w:p>
  </w:footnote>
  <w:footnote w:type="continuationSeparator" w:id="0">
    <w:p w14:paraId="1ED9FC79" w14:textId="77777777" w:rsidR="00900DD9" w:rsidRDefault="00900DD9" w:rsidP="000814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A32A0"/>
    <w:multiLevelType w:val="multilevel"/>
    <w:tmpl w:val="C1F6B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BA04FB3"/>
    <w:multiLevelType w:val="hybridMultilevel"/>
    <w:tmpl w:val="458448B8"/>
    <w:lvl w:ilvl="0" w:tplc="2F288276">
      <w:start w:val="1"/>
      <w:numFmt w:val="bullet"/>
      <w:lvlText w:val="●"/>
      <w:lvlJc w:val="left"/>
      <w:pPr>
        <w:ind w:left="720" w:hanging="360"/>
      </w:pPr>
    </w:lvl>
    <w:lvl w:ilvl="1" w:tplc="8D56B306">
      <w:start w:val="1"/>
      <w:numFmt w:val="bullet"/>
      <w:lvlText w:val="○"/>
      <w:lvlJc w:val="left"/>
      <w:pPr>
        <w:ind w:left="1440" w:hanging="360"/>
      </w:pPr>
    </w:lvl>
    <w:lvl w:ilvl="2" w:tplc="872C165C">
      <w:start w:val="1"/>
      <w:numFmt w:val="bullet"/>
      <w:lvlText w:val="■"/>
      <w:lvlJc w:val="left"/>
      <w:pPr>
        <w:ind w:left="2160" w:hanging="360"/>
      </w:pPr>
    </w:lvl>
    <w:lvl w:ilvl="3" w:tplc="1CDA2474">
      <w:start w:val="1"/>
      <w:numFmt w:val="bullet"/>
      <w:lvlText w:val="●"/>
      <w:lvlJc w:val="left"/>
      <w:pPr>
        <w:ind w:left="2880" w:hanging="360"/>
      </w:pPr>
    </w:lvl>
    <w:lvl w:ilvl="4" w:tplc="C7244892">
      <w:start w:val="1"/>
      <w:numFmt w:val="bullet"/>
      <w:lvlText w:val="○"/>
      <w:lvlJc w:val="left"/>
      <w:pPr>
        <w:ind w:left="3600" w:hanging="360"/>
      </w:pPr>
    </w:lvl>
    <w:lvl w:ilvl="5" w:tplc="8F80CA4A">
      <w:start w:val="1"/>
      <w:numFmt w:val="bullet"/>
      <w:lvlText w:val="■"/>
      <w:lvlJc w:val="left"/>
      <w:pPr>
        <w:ind w:left="4320" w:hanging="360"/>
      </w:pPr>
    </w:lvl>
    <w:lvl w:ilvl="6" w:tplc="1DD827C2">
      <w:start w:val="1"/>
      <w:numFmt w:val="bullet"/>
      <w:lvlText w:val="●"/>
      <w:lvlJc w:val="left"/>
      <w:pPr>
        <w:ind w:left="5040" w:hanging="360"/>
      </w:pPr>
    </w:lvl>
    <w:lvl w:ilvl="7" w:tplc="8788E306">
      <w:start w:val="1"/>
      <w:numFmt w:val="bullet"/>
      <w:lvlText w:val="●"/>
      <w:lvlJc w:val="left"/>
      <w:pPr>
        <w:ind w:left="5760" w:hanging="360"/>
      </w:pPr>
    </w:lvl>
    <w:lvl w:ilvl="8" w:tplc="04023E60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nsid w:val="76A73B6C"/>
    <w:multiLevelType w:val="multilevel"/>
    <w:tmpl w:val="B9243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  <w:lvlOverride w:ilvl="0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3506"/>
    <w:rsid w:val="0008148B"/>
    <w:rsid w:val="00151D6A"/>
    <w:rsid w:val="001610AA"/>
    <w:rsid w:val="0019168B"/>
    <w:rsid w:val="00363506"/>
    <w:rsid w:val="00397E94"/>
    <w:rsid w:val="004921B2"/>
    <w:rsid w:val="005D18C8"/>
    <w:rsid w:val="00770A08"/>
    <w:rsid w:val="007F7C47"/>
    <w:rsid w:val="00900DD9"/>
    <w:rsid w:val="00904672"/>
    <w:rsid w:val="009F7E63"/>
    <w:rsid w:val="00C457F9"/>
    <w:rsid w:val="00D92E8D"/>
    <w:rsid w:val="00DD7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356858"/>
  <w15:docId w15:val="{DA8752CA-0CF8-0743-B0F2-F99FB2BFE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  <w:rPr>
      <w:sz w:val="20"/>
      <w:szCs w:val="20"/>
    </w:rPr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  <w:rPr>
      <w:sz w:val="20"/>
      <w:szCs w:val="20"/>
    </w:rPr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  <w:style w:type="paragraph" w:styleId="ac">
    <w:name w:val="header"/>
    <w:basedOn w:val="a"/>
    <w:link w:val="ad"/>
    <w:uiPriority w:val="99"/>
    <w:unhideWhenUsed/>
    <w:rsid w:val="0008148B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08148B"/>
  </w:style>
  <w:style w:type="paragraph" w:styleId="ae">
    <w:name w:val="footer"/>
    <w:basedOn w:val="a"/>
    <w:link w:val="af"/>
    <w:uiPriority w:val="99"/>
    <w:unhideWhenUsed/>
    <w:rsid w:val="0008148B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08148B"/>
  </w:style>
  <w:style w:type="paragraph" w:customStyle="1" w:styleId="pdq2pgselectionanchorcontainer">
    <w:name w:val="pdq2pg_selectionanchorcontainer"/>
    <w:basedOn w:val="a"/>
    <w:rsid w:val="007F7C47"/>
    <w:pPr>
      <w:spacing w:before="100" w:beforeAutospacing="1" w:after="100" w:afterAutospacing="1"/>
    </w:pPr>
  </w:style>
  <w:style w:type="character" w:styleId="af0">
    <w:name w:val="Strong"/>
    <w:basedOn w:val="a0"/>
    <w:uiPriority w:val="22"/>
    <w:qFormat/>
    <w:rsid w:val="007F7C47"/>
    <w:rPr>
      <w:b/>
      <w:bCs/>
    </w:rPr>
  </w:style>
  <w:style w:type="paragraph" w:styleId="af1">
    <w:name w:val="Normal (Web)"/>
    <w:basedOn w:val="a"/>
    <w:uiPriority w:val="99"/>
    <w:unhideWhenUsed/>
    <w:rsid w:val="007F7C4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462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02720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72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2</Pages>
  <Words>736</Words>
  <Characters>4196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Dasha K</cp:lastModifiedBy>
  <cp:revision>10</cp:revision>
  <cp:lastPrinted>2026-09-09T18:12:00Z</cp:lastPrinted>
  <dcterms:created xsi:type="dcterms:W3CDTF">2026-08-09T18:53:00Z</dcterms:created>
  <dcterms:modified xsi:type="dcterms:W3CDTF">2026-09-09T18:13:00Z</dcterms:modified>
</cp:coreProperties>
</file>